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35"/>
        <w:gridCol w:w="112"/>
        <w:gridCol w:w="225"/>
        <w:gridCol w:w="696"/>
        <w:gridCol w:w="75"/>
        <w:gridCol w:w="877"/>
        <w:gridCol w:w="334"/>
        <w:gridCol w:w="1060"/>
        <w:gridCol w:w="210"/>
        <w:gridCol w:w="225"/>
        <w:gridCol w:w="964"/>
      </w:tblGrid>
      <w:tr w:rsidR="00D02326" w:rsidRPr="00C6112B" w14:paraId="5AC164A3" w14:textId="77777777" w:rsidTr="5A778F9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72A5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02326" w:rsidRPr="00C6112B" w14:paraId="3E521081" w14:textId="77777777" w:rsidTr="5A778F99">
        <w:tc>
          <w:tcPr>
            <w:tcW w:w="1464" w:type="dxa"/>
            <w:gridSpan w:val="3"/>
          </w:tcPr>
          <w:p w14:paraId="483EB13C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7B" w14:textId="77777777" w:rsidR="00D02326" w:rsidRPr="00C6112B" w:rsidRDefault="002F5932" w:rsidP="00115B15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id="0" w:name="Predmet"/>
            <w:bookmarkEnd w:id="0"/>
            <w:r w:rsidRPr="00115B15">
              <w:rPr>
                <w:rFonts w:cs="Arial"/>
                <w:b/>
              </w:rPr>
              <w:t xml:space="preserve">Šport za sprostitev </w:t>
            </w:r>
            <w:r w:rsidRPr="00071E7B">
              <w:rPr>
                <w:rFonts w:cs="Arial"/>
                <w:b/>
              </w:rPr>
              <w:t xml:space="preserve">- </w:t>
            </w:r>
            <w:r>
              <w:rPr>
                <w:rFonts w:cs="Arial"/>
                <w:b/>
              </w:rPr>
              <w:t>tenis</w:t>
            </w:r>
          </w:p>
        </w:tc>
      </w:tr>
      <w:tr w:rsidR="00D02326" w:rsidRPr="00C6112B" w14:paraId="60F12558" w14:textId="77777777" w:rsidTr="5A778F99">
        <w:tc>
          <w:tcPr>
            <w:tcW w:w="1464" w:type="dxa"/>
            <w:gridSpan w:val="3"/>
          </w:tcPr>
          <w:p w14:paraId="6D4FEEE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C5A" w14:textId="77777777" w:rsidR="00D02326" w:rsidRPr="00C6112B" w:rsidRDefault="002F5932" w:rsidP="002244FB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r>
              <w:rPr>
                <w:rFonts w:cs="Arial"/>
                <w:b/>
              </w:rPr>
              <w:t>Sport for relaxation - tennis</w:t>
            </w:r>
          </w:p>
        </w:tc>
      </w:tr>
      <w:tr w:rsidR="00D02326" w:rsidRPr="00C6112B" w14:paraId="19945A61" w14:textId="77777777" w:rsidTr="5A778F99">
        <w:tc>
          <w:tcPr>
            <w:tcW w:w="3544" w:type="dxa"/>
            <w:gridSpan w:val="5"/>
            <w:vAlign w:val="center"/>
          </w:tcPr>
          <w:p w14:paraId="1E329A3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351" w:type="dxa"/>
            <w:gridSpan w:val="8"/>
            <w:vAlign w:val="center"/>
          </w:tcPr>
          <w:p w14:paraId="165292B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78D21C9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9" w:type="dxa"/>
            <w:gridSpan w:val="3"/>
            <w:vAlign w:val="center"/>
          </w:tcPr>
          <w:p w14:paraId="2F9F9E9B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02326" w:rsidRPr="00C6112B" w14:paraId="3D509FD0" w14:textId="77777777" w:rsidTr="5A778F99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C0C4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14:paraId="45512112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3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E787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14:paraId="2D0F7D2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08BBE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14:paraId="353DE4A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A5C8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14:paraId="4B3B4EF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="00D02326" w:rsidRPr="00C6112B" w14:paraId="2EE887AB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8BE" w14:textId="77777777" w:rsidR="00D02326" w:rsidRPr="00C6112B" w:rsidRDefault="00A83B57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Arial"/>
                <w:b/>
                <w:szCs w:val="20"/>
              </w:rPr>
              <w:t>Predšolska vzgoja</w:t>
            </w:r>
            <w:r w:rsidR="00F629EE" w:rsidRPr="00C6112B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41E" w14:textId="77777777" w:rsidR="00D02326" w:rsidRPr="009F4969" w:rsidRDefault="002F5932" w:rsidP="00903670">
            <w:pPr>
              <w:jc w:val="center"/>
              <w:rPr>
                <w:rFonts w:cs="Arial"/>
                <w:b/>
                <w:szCs w:val="20"/>
              </w:rPr>
            </w:pPr>
            <w:r w:rsidRPr="009F4969">
              <w:rPr>
                <w:rFonts w:cs="Arial"/>
                <w:b/>
                <w:szCs w:val="20"/>
              </w:rPr>
              <w:t>Vse smeri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D98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33C" w14:textId="77777777" w:rsidR="00D02326" w:rsidRPr="00C6112B" w:rsidRDefault="00D02326" w:rsidP="002F016A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2A9C9E71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="002F5932" w:rsidRPr="002F5932" w14:paraId="71C739EC" w14:textId="77777777" w:rsidTr="00A83B57">
              <w:trPr>
                <w:trHeight w:val="130"/>
              </w:trPr>
              <w:tc>
                <w:tcPr>
                  <w:tcW w:w="3261" w:type="dxa"/>
                </w:tcPr>
                <w:p w14:paraId="29A980EA" w14:textId="77777777" w:rsidR="002F5932" w:rsidRPr="002F5932" w:rsidRDefault="002F5932" w:rsidP="002F5932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 </w:t>
                  </w:r>
                  <w:r w:rsidR="00A83B57"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Pre-school Teaching, 1</w:t>
                  </w:r>
                  <w:r w:rsidR="00A83B57" w:rsidRPr="00A404BB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="00A83B57"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</w:tcPr>
                <w:p w14:paraId="66C36A05" w14:textId="77777777" w:rsidR="002F5932" w:rsidRPr="002F5932" w:rsidRDefault="002F5932" w:rsidP="002F5932">
                  <w:pPr>
                    <w:jc w:val="center"/>
                    <w:rPr>
                      <w:rFonts w:cs="Calibri"/>
                      <w:bCs/>
                      <w:sz w:val="22"/>
                      <w:szCs w:val="22"/>
                    </w:rPr>
                  </w:pPr>
                  <w:r w:rsidRPr="002F5932">
                    <w:rPr>
                      <w:rFonts w:cs="Calibri"/>
                      <w:bCs/>
                      <w:sz w:val="22"/>
                      <w:szCs w:val="22"/>
                    </w:rPr>
                    <w:t xml:space="preserve">All fields </w:t>
                  </w:r>
                </w:p>
              </w:tc>
            </w:tr>
          </w:tbl>
          <w:p w14:paraId="03061976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7C3" w14:textId="77777777" w:rsidR="00D02326" w:rsidRPr="009F4969" w:rsidRDefault="002F5932" w:rsidP="00903670">
            <w:pPr>
              <w:jc w:val="center"/>
              <w:rPr>
                <w:rFonts w:cs="Arial"/>
                <w:b/>
                <w:szCs w:val="20"/>
              </w:rPr>
            </w:pPr>
            <w:r w:rsidRPr="009F4969">
              <w:rPr>
                <w:rFonts w:cs="Arial"/>
                <w:b/>
                <w:szCs w:val="20"/>
              </w:rPr>
              <w:t>All Fields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78A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46B6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56DEC30D" w14:textId="77777777" w:rsidTr="5A778F99">
        <w:trPr>
          <w:trHeight w:val="103"/>
        </w:trPr>
        <w:tc>
          <w:tcPr>
            <w:tcW w:w="9688" w:type="dxa"/>
            <w:gridSpan w:val="18"/>
          </w:tcPr>
          <w:p w14:paraId="5577254C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3893A39C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DBFE3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Vrsta predmeta / Course type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C19" w14:textId="77777777" w:rsidR="00D02326" w:rsidRPr="002244FB" w:rsidRDefault="00205C90" w:rsidP="007B03AE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="00D02326" w:rsidRPr="00C6112B" w14:paraId="1258EBF4" w14:textId="77777777" w:rsidTr="5A778F99">
        <w:tc>
          <w:tcPr>
            <w:tcW w:w="6018" w:type="dxa"/>
            <w:gridSpan w:val="12"/>
          </w:tcPr>
          <w:p w14:paraId="12F85A1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C8BD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45BB71B7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0BBB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5D27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663B5100" w14:textId="77777777" w:rsidTr="5A778F99">
        <w:tc>
          <w:tcPr>
            <w:tcW w:w="9688" w:type="dxa"/>
            <w:gridSpan w:val="18"/>
          </w:tcPr>
          <w:p w14:paraId="43065D6F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37C93456" w14:textId="77777777" w:rsidTr="5A778F99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F598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14:paraId="58393793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5E57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14:paraId="3110984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F201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14:paraId="2D6F81C1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189B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14:paraId="669C87E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63D4D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A7608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14:paraId="1BCF008D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6F54ED6C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53E0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="00D02326" w:rsidRPr="00C6112B" w14:paraId="6F9566CF" w14:textId="77777777" w:rsidTr="5A778F99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E02" w14:textId="1BDC1BF0" w:rsidR="00D02326" w:rsidRPr="00C6112B" w:rsidRDefault="6526A0AA" w:rsidP="5A778F99">
            <w:pPr>
              <w:spacing w:line="259" w:lineRule="auto"/>
              <w:jc w:val="center"/>
            </w:pPr>
            <w:r w:rsidRPr="5A778F99">
              <w:rPr>
                <w:rFonts w:cs="Calibri"/>
                <w:b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99A" w14:textId="77777777" w:rsidR="00D02326" w:rsidRPr="00C6112B" w:rsidRDefault="005C0FA7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91D9" w14:textId="66F7158C" w:rsidR="00D02326" w:rsidRPr="00C6112B" w:rsidRDefault="3DA99F79" w:rsidP="5A778F99">
            <w:pPr>
              <w:spacing w:line="259" w:lineRule="auto"/>
              <w:jc w:val="center"/>
            </w:pPr>
            <w:r w:rsidRPr="5A778F99">
              <w:rPr>
                <w:rFonts w:cs="Calibri"/>
                <w:b/>
                <w:bCs/>
              </w:rPr>
              <w:t>30 LV</w:t>
            </w:r>
          </w:p>
        </w:tc>
        <w:tc>
          <w:tcPr>
            <w:tcW w:w="1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F0B2" w14:textId="77777777" w:rsidR="00D02326" w:rsidRPr="00C6112B" w:rsidRDefault="00205C90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C5B6" w14:textId="77777777" w:rsidR="00D02326" w:rsidRPr="00C6112B" w:rsidRDefault="005C0FA7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CA49" w14:textId="46E3B39D" w:rsidR="00D02326" w:rsidRPr="00C6112B" w:rsidRDefault="006A1FD7" w:rsidP="00022F88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45</w:t>
            </w:r>
            <w:bookmarkStart w:id="2" w:name="_GoBack"/>
            <w:bookmarkEnd w:id="2"/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0D0A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D27" w14:textId="77777777" w:rsidR="00D02326" w:rsidRPr="00C6112B" w:rsidRDefault="007B03AE" w:rsidP="007B03AE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="00D02326" w:rsidRPr="00C6112B" w14:paraId="033CE1B9" w14:textId="77777777" w:rsidTr="5A778F99">
        <w:tc>
          <w:tcPr>
            <w:tcW w:w="9688" w:type="dxa"/>
            <w:gridSpan w:val="18"/>
          </w:tcPr>
          <w:p w14:paraId="519604A4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52DB9281" w14:textId="77777777" w:rsidTr="5A778F99">
        <w:tc>
          <w:tcPr>
            <w:tcW w:w="3544" w:type="dxa"/>
            <w:gridSpan w:val="5"/>
          </w:tcPr>
          <w:p w14:paraId="51AC170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73" w14:textId="5E7437BA" w:rsidR="00D02326" w:rsidRPr="00C6112B" w:rsidRDefault="00F32B41" w:rsidP="5A778F99">
            <w:pPr>
              <w:rPr>
                <w:rFonts w:cs="Calibri"/>
              </w:rPr>
            </w:pPr>
            <w:bookmarkStart w:id="3" w:name="Predavatelj"/>
            <w:bookmarkEnd w:id="3"/>
            <w:r w:rsidRPr="5A778F99">
              <w:rPr>
                <w:rFonts w:cs="Calibri"/>
                <w:b/>
                <w:bCs/>
              </w:rPr>
              <w:t>doc.</w:t>
            </w:r>
            <w:r w:rsidR="00537502" w:rsidRPr="5A778F99">
              <w:rPr>
                <w:rFonts w:cs="Calibri"/>
                <w:b/>
                <w:bCs/>
              </w:rPr>
              <w:t xml:space="preserve"> </w:t>
            </w:r>
            <w:r w:rsidRPr="5A778F99">
              <w:rPr>
                <w:rFonts w:cs="Calibri"/>
                <w:b/>
                <w:bCs/>
              </w:rPr>
              <w:t>dr.</w:t>
            </w:r>
            <w:r w:rsidR="00537502" w:rsidRPr="5A778F99">
              <w:rPr>
                <w:rFonts w:cs="Calibri"/>
                <w:b/>
                <w:bCs/>
              </w:rPr>
              <w:t xml:space="preserve"> </w:t>
            </w:r>
            <w:r w:rsidRPr="5A778F99">
              <w:rPr>
                <w:rFonts w:cs="Calibri"/>
                <w:b/>
                <w:bCs/>
              </w:rPr>
              <w:t>Andrej Kocjan</w:t>
            </w:r>
            <w:r w:rsidR="41374132" w:rsidRPr="5A778F99">
              <w:rPr>
                <w:rFonts w:cs="Calibri"/>
                <w:b/>
                <w:bCs/>
              </w:rPr>
              <w:t>/</w:t>
            </w:r>
            <w:r w:rsidR="41374132" w:rsidRPr="5A778F99">
              <w:rPr>
                <w:rFonts w:cs="Calibri"/>
                <w:b/>
                <w:bCs/>
                <w:color w:val="000000" w:themeColor="text1"/>
              </w:rPr>
              <w:t>Assist. Prof. Andrej Kocjan, PhD</w:t>
            </w:r>
          </w:p>
        </w:tc>
      </w:tr>
      <w:tr w:rsidR="00D02326" w:rsidRPr="00C6112B" w14:paraId="5407411F" w14:textId="77777777" w:rsidTr="5A778F99">
        <w:tc>
          <w:tcPr>
            <w:tcW w:w="9688" w:type="dxa"/>
            <w:gridSpan w:val="18"/>
          </w:tcPr>
          <w:p w14:paraId="4C9039D3" w14:textId="77777777" w:rsidR="00D02326" w:rsidRPr="00C6112B" w:rsidRDefault="00D02326" w:rsidP="00903670">
            <w:pPr>
              <w:jc w:val="both"/>
              <w:rPr>
                <w:rFonts w:cs="Calibri"/>
                <w:szCs w:val="22"/>
              </w:rPr>
            </w:pPr>
          </w:p>
        </w:tc>
      </w:tr>
      <w:tr w:rsidR="00C56DDF" w:rsidRPr="00C6112B" w14:paraId="6FB61423" w14:textId="77777777" w:rsidTr="5A778F99">
        <w:tc>
          <w:tcPr>
            <w:tcW w:w="1306" w:type="dxa"/>
            <w:gridSpan w:val="2"/>
            <w:vMerge w:val="restart"/>
          </w:tcPr>
          <w:p w14:paraId="355A2A9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14:paraId="5F1FAA28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5CCFA42F" w14:textId="77777777" w:rsidR="00D02326" w:rsidRPr="00C6112B" w:rsidRDefault="00D02326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F3E" w14:textId="77777777" w:rsidR="005C0FA7" w:rsidRPr="00C6112B" w:rsidRDefault="005C0FA7" w:rsidP="002F5932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/>
                <w:bCs/>
                <w:szCs w:val="22"/>
              </w:rPr>
              <w:t>S</w:t>
            </w:r>
            <w:r w:rsidR="00567E38" w:rsidRPr="00C6112B">
              <w:rPr>
                <w:rFonts w:cs="Calibri"/>
                <w:b/>
                <w:bCs/>
                <w:szCs w:val="22"/>
              </w:rPr>
              <w:t xml:space="preserve">lovenski 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C56DDF" w:rsidRPr="00C6112B" w14:paraId="3AC609A6" w14:textId="77777777" w:rsidTr="5A778F99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372F8205" w14:textId="77777777" w:rsidR="00C64A67" w:rsidRPr="00C6112B" w:rsidRDefault="00C64A67" w:rsidP="00903670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</w:tcPr>
          <w:p w14:paraId="349BC4AC" w14:textId="77777777" w:rsidR="00C64A67" w:rsidRPr="00C6112B" w:rsidRDefault="00C64A67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F91" w14:textId="77777777" w:rsidR="005C0FA7" w:rsidRPr="00C6112B" w:rsidRDefault="005C0FA7" w:rsidP="002F5932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/>
                <w:bCs/>
                <w:szCs w:val="22"/>
              </w:rPr>
              <w:t>Slovenski</w:t>
            </w:r>
            <w:r w:rsidR="002F5932">
              <w:rPr>
                <w:rFonts w:cs="Calibri"/>
                <w:b/>
                <w:bCs/>
                <w:szCs w:val="22"/>
              </w:rPr>
              <w:t>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D02326" w:rsidRPr="00C6112B" w14:paraId="0CA71885" w14:textId="77777777" w:rsidTr="5A778F99">
        <w:tc>
          <w:tcPr>
            <w:tcW w:w="50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CF554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  <w:p w14:paraId="210C710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755A023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191514C3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A49A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6377F962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Prerequisits:</w:t>
            </w:r>
          </w:p>
        </w:tc>
      </w:tr>
      <w:tr w:rsidR="00D02326" w:rsidRPr="00C6112B" w14:paraId="464E4FDC" w14:textId="77777777" w:rsidTr="5A778F99">
        <w:trPr>
          <w:trHeight w:hRule="exact" w:val="363"/>
        </w:trPr>
        <w:tc>
          <w:tcPr>
            <w:tcW w:w="50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9B9" w14:textId="77777777" w:rsidR="00D02326" w:rsidRPr="00C6112B" w:rsidRDefault="005C0FA7" w:rsidP="00903670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2B28D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260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="00D02326" w:rsidRPr="00C6112B" w14:paraId="77139131" w14:textId="77777777" w:rsidTr="5A778F99">
        <w:trPr>
          <w:trHeight w:val="137"/>
        </w:trPr>
        <w:tc>
          <w:tcPr>
            <w:tcW w:w="49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9837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3F8E48E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09088DC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34D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34FA080C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D02326" w:rsidRPr="002F5932" w14:paraId="4DE7C7AE" w14:textId="77777777" w:rsidTr="5A778F99">
        <w:trPr>
          <w:trHeight w:hRule="exact" w:val="2704"/>
        </w:trPr>
        <w:tc>
          <w:tcPr>
            <w:tcW w:w="4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707" w14:textId="77777777" w:rsidR="005C0FA7" w:rsidRPr="002F5932" w:rsidRDefault="005C0FA7" w:rsidP="00115B15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Študent/ka spozna:</w:t>
            </w:r>
          </w:p>
          <w:p w14:paraId="163865B2" w14:textId="77777777" w:rsidR="005C0FA7" w:rsidRPr="002F5932" w:rsidRDefault="005C0FA7" w:rsidP="002F5932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cs="Calibri"/>
              </w:rPr>
            </w:pPr>
            <w:r w:rsidRPr="002F5932">
              <w:rPr>
                <w:rFonts w:cs="Calibri"/>
              </w:rPr>
              <w:t>Seznanitev z opremo</w:t>
            </w:r>
          </w:p>
          <w:p w14:paraId="0CA22274" w14:textId="77777777" w:rsidR="005C0FA7" w:rsidRPr="002F5932" w:rsidRDefault="005C0FA7" w:rsidP="002F5932">
            <w:pPr>
              <w:numPr>
                <w:ilvl w:val="0"/>
                <w:numId w:val="28"/>
              </w:numPr>
              <w:tabs>
                <w:tab w:val="left" w:pos="318"/>
              </w:tabs>
              <w:ind w:hanging="502"/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Tehnične vsebine tenisa</w:t>
            </w:r>
          </w:p>
          <w:p w14:paraId="431065E0" w14:textId="77777777" w:rsidR="005C0FA7" w:rsidRPr="002F5932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Vrste udarcev</w:t>
            </w:r>
          </w:p>
          <w:p w14:paraId="672122E1" w14:textId="77777777" w:rsidR="005C0FA7" w:rsidRPr="002F5932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Osnovna pravila</w:t>
            </w:r>
          </w:p>
          <w:p w14:paraId="7D441024" w14:textId="77777777" w:rsidR="005C0FA7" w:rsidRPr="002F5932" w:rsidRDefault="005C0FA7" w:rsidP="00B222C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contextualSpacing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Taktične vsebine tenisa</w:t>
            </w:r>
          </w:p>
          <w:p w14:paraId="372C1F54" w14:textId="77777777" w:rsidR="005C0FA7" w:rsidRPr="002F5932" w:rsidRDefault="005C0FA7" w:rsidP="00B222C5">
            <w:pPr>
              <w:numPr>
                <w:ilvl w:val="0"/>
                <w:numId w:val="30"/>
              </w:numPr>
              <w:contextualSpacing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Osnovne obrambne in napadalne situacije</w:t>
            </w:r>
          </w:p>
          <w:p w14:paraId="32BAA2DF" w14:textId="77777777" w:rsidR="005C0FA7" w:rsidRPr="002F5932" w:rsidRDefault="005C0FA7" w:rsidP="005C0FA7">
            <w:pPr>
              <w:numPr>
                <w:ilvl w:val="0"/>
                <w:numId w:val="30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Igra 2 na 2</w:t>
            </w:r>
          </w:p>
          <w:p w14:paraId="3D07182F" w14:textId="77777777" w:rsidR="00D02326" w:rsidRPr="002F5932" w:rsidRDefault="005C0FA7" w:rsidP="005C0FA7">
            <w:pPr>
              <w:numPr>
                <w:ilvl w:val="0"/>
                <w:numId w:val="28"/>
              </w:num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  <w:r w:rsidRPr="002F5932">
              <w:rPr>
                <w:rFonts w:eastAsia="Times New Roman" w:cs="Calibri"/>
                <w:lang w:val="en-US" w:eastAsia="en-US"/>
              </w:rPr>
              <w:t>Osnovna teniška gibanja</w:t>
            </w:r>
          </w:p>
          <w:p w14:paraId="54378E60" w14:textId="77777777" w:rsidR="005C0FA7" w:rsidRPr="002F5932" w:rsidRDefault="005C0FA7" w:rsidP="005C0FA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14:paraId="725DE7C4" w14:textId="77777777" w:rsidR="005C0FA7" w:rsidRPr="002F5932" w:rsidRDefault="005C0FA7" w:rsidP="005C0FA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  <w:p w14:paraId="179143D1" w14:textId="77777777" w:rsidR="005C0FA7" w:rsidRPr="002F5932" w:rsidRDefault="005C0FA7" w:rsidP="005C0FA7">
            <w:pPr>
              <w:contextualSpacing/>
              <w:jc w:val="both"/>
              <w:rPr>
                <w:rFonts w:eastAsia="Times New Roman" w:cs="Calibri"/>
                <w:lang w:val="en-US" w:eastAsia="en-US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354E9" w14:textId="77777777" w:rsidR="00D02326" w:rsidRPr="002F5932" w:rsidRDefault="00D02326" w:rsidP="00903670">
            <w:pPr>
              <w:rPr>
                <w:rFonts w:cs="Calibri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D5B" w14:textId="064CB83C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r w:rsidRPr="00F32B41">
              <w:rPr>
                <w:rFonts w:cs="Calibri"/>
              </w:rPr>
              <w:t>Familiarization with the equipment</w:t>
            </w:r>
          </w:p>
          <w:p w14:paraId="7F96FCA5" w14:textId="77777777" w:rsidR="00F32B41" w:rsidRPr="00F32B41" w:rsidRDefault="00F32B41" w:rsidP="00F32B41">
            <w:pPr>
              <w:rPr>
                <w:rFonts w:cs="Calibri"/>
              </w:rPr>
            </w:pPr>
            <w:r w:rsidRPr="00F32B41">
              <w:rPr>
                <w:rFonts w:cs="Calibri"/>
              </w:rPr>
              <w:t>2. Technical contents of tennis</w:t>
            </w:r>
          </w:p>
          <w:p w14:paraId="5E6735CF" w14:textId="26C0FCC4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 xml:space="preserve">a. Types of </w:t>
            </w:r>
            <w:r>
              <w:rPr>
                <w:rFonts w:cs="Calibri"/>
              </w:rPr>
              <w:t>strikes</w:t>
            </w:r>
          </w:p>
          <w:p w14:paraId="38882762" w14:textId="43D1AF11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b. Basic rules</w:t>
            </w:r>
          </w:p>
          <w:p w14:paraId="5A5BA4A1" w14:textId="77777777" w:rsidR="00F32B41" w:rsidRPr="00F32B41" w:rsidRDefault="00F32B41" w:rsidP="00F32B41">
            <w:pPr>
              <w:rPr>
                <w:rFonts w:cs="Calibri"/>
              </w:rPr>
            </w:pPr>
            <w:r w:rsidRPr="00F32B41">
              <w:rPr>
                <w:rFonts w:cs="Calibri"/>
              </w:rPr>
              <w:t>3. Tactical contents of tennis</w:t>
            </w:r>
          </w:p>
          <w:p w14:paraId="08C7A004" w14:textId="2F366E59" w:rsidR="00F32B41" w:rsidRPr="00F32B41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a. Basic defensive and offensive situations</w:t>
            </w:r>
          </w:p>
          <w:p w14:paraId="3E3D3A06" w14:textId="3BCD5311" w:rsidR="00D02326" w:rsidRPr="002F5932" w:rsidRDefault="00F32B41" w:rsidP="00F32B4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F32B41">
              <w:rPr>
                <w:rFonts w:cs="Calibri"/>
              </w:rPr>
              <w:t>b. 2 on 2 game</w:t>
            </w:r>
          </w:p>
        </w:tc>
      </w:tr>
    </w:tbl>
    <w:p w14:paraId="4FE42D56" w14:textId="77777777" w:rsidR="00D02326" w:rsidRPr="005A3092" w:rsidRDefault="00D02326" w:rsidP="00D02326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850A1F" w14:paraId="27695BD6" w14:textId="77777777" w:rsidTr="002412F8">
        <w:tc>
          <w:tcPr>
            <w:tcW w:w="9690" w:type="dxa"/>
            <w:gridSpan w:val="6"/>
          </w:tcPr>
          <w:p w14:paraId="7FAC0EE2" w14:textId="77777777" w:rsidR="005C0FA7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14:paraId="06C401B8" w14:textId="4EF89495" w:rsidR="005C0FA7" w:rsidRDefault="005C0FA7" w:rsidP="00903670">
            <w:pPr>
              <w:jc w:val="both"/>
              <w:rPr>
                <w:rFonts w:cs="Calibri"/>
                <w:b/>
              </w:rPr>
            </w:pPr>
          </w:p>
          <w:p w14:paraId="3168F710" w14:textId="77777777" w:rsidR="00F32B41" w:rsidRDefault="00F32B41" w:rsidP="00903670">
            <w:pPr>
              <w:jc w:val="both"/>
              <w:rPr>
                <w:rFonts w:cs="Calibri"/>
                <w:b/>
              </w:rPr>
            </w:pPr>
          </w:p>
          <w:p w14:paraId="2882AF03" w14:textId="77777777" w:rsidR="005C0FA7" w:rsidRDefault="005C0FA7" w:rsidP="00903670">
            <w:pPr>
              <w:jc w:val="both"/>
              <w:rPr>
                <w:rFonts w:cs="Calibri"/>
                <w:b/>
              </w:rPr>
            </w:pPr>
          </w:p>
          <w:p w14:paraId="3880BE49" w14:textId="77777777" w:rsidR="005C0FA7" w:rsidRDefault="005C0FA7" w:rsidP="00903670">
            <w:pPr>
              <w:jc w:val="both"/>
              <w:rPr>
                <w:rFonts w:cs="Calibri"/>
                <w:b/>
              </w:rPr>
            </w:pPr>
          </w:p>
          <w:p w14:paraId="3E10D933" w14:textId="77777777" w:rsidR="00D02326" w:rsidRPr="00850A1F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lastRenderedPageBreak/>
              <w:t>Temeljni literatura in viri / Readings:</w:t>
            </w:r>
          </w:p>
        </w:tc>
      </w:tr>
      <w:tr w:rsidR="00D02326" w:rsidRPr="002F5932" w14:paraId="539B1B4B" w14:textId="77777777" w:rsidTr="002412F8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E036" w14:textId="77777777" w:rsidR="00E01A43" w:rsidRPr="002F5932" w:rsidRDefault="00E01A43" w:rsidP="00E01A43">
            <w:pPr>
              <w:rPr>
                <w:rFonts w:cs="Calibri"/>
                <w:bCs/>
              </w:rPr>
            </w:pPr>
            <w:bookmarkStart w:id="6" w:name="Ucbeniki"/>
            <w:bookmarkEnd w:id="6"/>
            <w:r w:rsidRPr="002F5932">
              <w:rPr>
                <w:rFonts w:cs="Calibri"/>
                <w:bCs/>
              </w:rPr>
              <w:lastRenderedPageBreak/>
              <w:t>Osnovna literatura:</w:t>
            </w:r>
          </w:p>
          <w:p w14:paraId="059B4124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567"/>
              <w:rPr>
                <w:rFonts w:cs="Calibri"/>
                <w:bCs/>
              </w:rPr>
            </w:pPr>
            <w:r w:rsidRPr="00B222C5">
              <w:rPr>
                <w:rFonts w:cs="Calibri"/>
                <w:bCs/>
              </w:rPr>
              <w:t>Aleš FILIPČIČ, (2001) TENIS – TEHNIKA IN TAKTIKA. Fakulteta za šport, Inštitut za šport, Ljubljana.</w:t>
            </w:r>
          </w:p>
          <w:p w14:paraId="301EB375" w14:textId="77777777" w:rsidR="005C0FA7" w:rsidRPr="002F5932" w:rsidRDefault="005C0FA7" w:rsidP="00E01A43">
            <w:pPr>
              <w:rPr>
                <w:rFonts w:cs="Calibri"/>
                <w:bCs/>
              </w:rPr>
            </w:pPr>
          </w:p>
          <w:p w14:paraId="24D75DE2" w14:textId="1E8B7807" w:rsidR="00E01A43" w:rsidRDefault="005C0FA7" w:rsidP="00E01A43">
            <w:pPr>
              <w:rPr>
                <w:rFonts w:cs="Calibri"/>
                <w:bCs/>
              </w:rPr>
            </w:pPr>
            <w:r w:rsidRPr="002F5932">
              <w:rPr>
                <w:rFonts w:cs="Calibri"/>
                <w:bCs/>
              </w:rPr>
              <w:t>Dopolnilna literatura</w:t>
            </w:r>
            <w:r w:rsidR="00E01A43" w:rsidRPr="002F5932">
              <w:rPr>
                <w:rFonts w:cs="Calibri"/>
                <w:bCs/>
              </w:rPr>
              <w:t>:</w:t>
            </w:r>
          </w:p>
          <w:p w14:paraId="1E27BE67" w14:textId="77777777" w:rsidR="00F32B41" w:rsidRPr="00F32B41" w:rsidRDefault="00F32B41" w:rsidP="00F32B41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  <w:t>Filipčič A, T. Filipčič. (2003). Tenis–učenje. Ljubljana: Fakulteta za šport.</w:t>
            </w:r>
          </w:p>
          <w:p w14:paraId="75C027FE" w14:textId="77777777" w:rsidR="00F32B41" w:rsidRPr="00F32B41" w:rsidRDefault="00F32B41" w:rsidP="00F32B41">
            <w:pPr>
              <w:rPr>
                <w:rFonts w:cs="Calibri"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  <w:t xml:space="preserve">Filipčič A. (2001). Tenis–treniranje. Ljubljana: FŠ. </w:t>
            </w:r>
          </w:p>
          <w:p w14:paraId="344EF1B2" w14:textId="2CAF6B20" w:rsidR="00567E38" w:rsidRPr="00071E7B" w:rsidRDefault="00F32B41" w:rsidP="00071E7B">
            <w:pPr>
              <w:rPr>
                <w:rFonts w:cs="Calibri"/>
                <w:b/>
                <w:bCs/>
              </w:rPr>
            </w:pPr>
            <w:r w:rsidRPr="00F32B41">
              <w:rPr>
                <w:rFonts w:cs="Calibri"/>
                <w:bCs/>
              </w:rPr>
              <w:t>•</w:t>
            </w:r>
            <w:r w:rsidRPr="00F32B41">
              <w:rPr>
                <w:rFonts w:cs="Calibri"/>
                <w:bCs/>
              </w:rPr>
              <w:tab/>
              <w:t>Filipčič A, Završki S, Čoh, M. (2007). Teniška motorika. Ljubljana: FŠ.</w:t>
            </w:r>
          </w:p>
        </w:tc>
      </w:tr>
      <w:tr w:rsidR="00D02326" w:rsidRPr="00850A1F" w14:paraId="2C59192E" w14:textId="77777777" w:rsidTr="002412F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0017" w14:textId="77777777" w:rsidR="00D02326" w:rsidRPr="00850A1F" w:rsidRDefault="00D02326" w:rsidP="00903670">
            <w:pPr>
              <w:rPr>
                <w:rFonts w:cs="Calibri"/>
                <w:b/>
                <w:bCs/>
              </w:rPr>
            </w:pPr>
          </w:p>
          <w:p w14:paraId="56D71EC9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5C4FA36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FABD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1430B9EB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="00D02326" w:rsidRPr="002F5932" w14:paraId="0BC7CD87" w14:textId="77777777" w:rsidTr="002412F8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2FC" w14:textId="77777777" w:rsidR="00E01A43" w:rsidRPr="00B222C5" w:rsidRDefault="00E01A43" w:rsidP="00E01A43">
            <w:pPr>
              <w:rPr>
                <w:rFonts w:cs="Calibri"/>
                <w:u w:val="single"/>
              </w:rPr>
            </w:pPr>
            <w:r w:rsidRPr="00B222C5">
              <w:rPr>
                <w:rFonts w:cs="Calibri"/>
                <w:u w:val="single"/>
              </w:rPr>
              <w:t>Cilji:</w:t>
            </w:r>
          </w:p>
          <w:p w14:paraId="1B1F80CB" w14:textId="77777777" w:rsidR="00E01A43" w:rsidRPr="002F5932" w:rsidRDefault="00E01A43" w:rsidP="00E01A43">
            <w:pPr>
              <w:rPr>
                <w:rFonts w:cs="Calibri"/>
              </w:rPr>
            </w:pPr>
            <w:r w:rsidRPr="002F5932">
              <w:rPr>
                <w:rFonts w:cs="Calibri"/>
              </w:rPr>
              <w:t>Študent:</w:t>
            </w:r>
          </w:p>
          <w:p w14:paraId="229CBE05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Pridobivanje in izpopolnjevanje znanj v izbranih športnih panogah,</w:t>
            </w:r>
          </w:p>
          <w:p w14:paraId="72328A39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14:paraId="17EDA6B1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razvijati funkcionalne sposobnosti (aerobno in anaerobno vzdržljivost),</w:t>
            </w:r>
          </w:p>
          <w:p w14:paraId="1320A30E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spoznati lastne gibalne in funkcionalne sposobnosti v daljšem časovnem obdobju obremenitve,</w:t>
            </w:r>
          </w:p>
          <w:p w14:paraId="661BFFE3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razumeti dileme sodobnega športa in spoštovanja fair playa,</w:t>
            </w:r>
          </w:p>
          <w:p w14:paraId="5B34A352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skozi igro doživljati in razumeti pomen telesne obremenitve v funkciji sprostitve,</w:t>
            </w:r>
          </w:p>
          <w:p w14:paraId="0D6A644C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izpopolnjevanje znanja v izbrani športni panogi,</w:t>
            </w:r>
          </w:p>
          <w:p w14:paraId="4596737A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cs="Calibri"/>
              </w:rPr>
            </w:pPr>
            <w:r w:rsidRPr="00B222C5">
              <w:rPr>
                <w:rFonts w:cs="Calibri"/>
              </w:rPr>
              <w:t>oblikovanje trajnega aktivnega odnosa do športa kot kompenzacijske dejavnosti pri športu in delu</w:t>
            </w:r>
            <w:r w:rsidR="00232255">
              <w:rPr>
                <w:rFonts w:cs="Calibri"/>
              </w:rPr>
              <w:t>.</w:t>
            </w:r>
            <w:r w:rsidRPr="00B222C5">
              <w:rPr>
                <w:rFonts w:cs="Calibri"/>
              </w:rPr>
              <w:t xml:space="preserve"> </w:t>
            </w:r>
          </w:p>
          <w:p w14:paraId="37D8EE2E" w14:textId="77777777" w:rsidR="00E01A43" w:rsidRPr="002F5932" w:rsidRDefault="00E01A43" w:rsidP="00E01A43">
            <w:pPr>
              <w:rPr>
                <w:rFonts w:cs="Calibri"/>
              </w:rPr>
            </w:pPr>
          </w:p>
          <w:p w14:paraId="5312CF59" w14:textId="77777777" w:rsidR="00607463" w:rsidRDefault="0060746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14:paraId="63AA8807" w14:textId="77777777" w:rsidR="00607463" w:rsidRDefault="0060746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14:paraId="1F3CAFE7" w14:textId="77777777" w:rsidR="00607463" w:rsidRDefault="0060746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</w:p>
          <w:p w14:paraId="183632E7" w14:textId="5ED7DD15" w:rsidR="00E01A43" w:rsidRPr="00030328" w:rsidRDefault="00E01A4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r w:rsidRPr="00030328">
              <w:rPr>
                <w:rFonts w:cs="Calibri"/>
                <w:u w:val="single"/>
              </w:rPr>
              <w:t>Splošne kompetence:</w:t>
            </w:r>
            <w:r w:rsidR="00607463">
              <w:rPr>
                <w:rFonts w:cs="Calibri"/>
                <w:u w:val="single"/>
              </w:rPr>
              <w:t xml:space="preserve">                                                      </w:t>
            </w:r>
          </w:p>
          <w:p w14:paraId="724B99BD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razumeti vpliv športne aktivnosti na zdravje in dobro počutje,</w:t>
            </w:r>
          </w:p>
          <w:p w14:paraId="5955CEFC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razumeti odziv organizma na napor in prilagoditev,</w:t>
            </w:r>
          </w:p>
          <w:p w14:paraId="4BF285F8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samostojno vzdrževanje gibalnih in funkcionalnih sposobnosti,</w:t>
            </w:r>
          </w:p>
          <w:p w14:paraId="320A4E91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izboljšanje komunikacijske</w:t>
            </w:r>
            <w:r w:rsidRPr="00B222C5">
              <w:rPr>
                <w:rFonts w:cs="Calibri"/>
                <w:b/>
              </w:rPr>
              <w:t xml:space="preserve"> </w:t>
            </w:r>
            <w:r w:rsidRPr="00B222C5">
              <w:rPr>
                <w:rFonts w:cs="Calibri"/>
              </w:rPr>
              <w:t>komponente,</w:t>
            </w:r>
          </w:p>
          <w:p w14:paraId="5074D17D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lastRenderedPageBreak/>
              <w:t>krepitev lastne samopodobe,</w:t>
            </w:r>
          </w:p>
          <w:p w14:paraId="2C9586D2" w14:textId="77777777" w:rsid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7F61FB08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B222C5">
              <w:rPr>
                <w:rFonts w:cs="Calibri"/>
              </w:rPr>
              <w:t>sposobnost reševanja gibalnih pr</w:t>
            </w:r>
            <w:r w:rsidR="00B222C5" w:rsidRPr="00B222C5">
              <w:rPr>
                <w:rFonts w:cs="Calibri"/>
              </w:rPr>
              <w:t>oblemov v različnih okoliščinah.</w:t>
            </w:r>
          </w:p>
          <w:p w14:paraId="6CE84C74" w14:textId="77777777" w:rsidR="00E01A43" w:rsidRPr="002F5932" w:rsidRDefault="00E01A43" w:rsidP="00E01A43">
            <w:pPr>
              <w:rPr>
                <w:rFonts w:cs="Calibri"/>
              </w:rPr>
            </w:pPr>
          </w:p>
          <w:p w14:paraId="26C9E35F" w14:textId="77777777" w:rsidR="00E01A43" w:rsidRPr="00030328" w:rsidRDefault="00E01A43" w:rsidP="00B222C5">
            <w:pPr>
              <w:tabs>
                <w:tab w:val="left" w:pos="426"/>
              </w:tabs>
              <w:rPr>
                <w:rFonts w:cs="Calibri"/>
                <w:u w:val="single"/>
              </w:rPr>
            </w:pPr>
            <w:r w:rsidRPr="00030328">
              <w:rPr>
                <w:rFonts w:cs="Calibri"/>
                <w:u w:val="single"/>
              </w:rPr>
              <w:t>Predmetnospecifične kompetence:</w:t>
            </w:r>
          </w:p>
          <w:p w14:paraId="2A247646" w14:textId="77777777" w:rsidR="00E01A43" w:rsidRPr="002F5932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</w:rPr>
            </w:pPr>
            <w:r w:rsidRPr="002F5932">
              <w:rPr>
                <w:rFonts w:cs="Calibri"/>
              </w:rPr>
              <w:t>sposobnost načrtovanja vadbe glede na lastne potrebe in zmožnosti,</w:t>
            </w:r>
          </w:p>
          <w:p w14:paraId="53DA2F33" w14:textId="77777777" w:rsidR="00D02326" w:rsidRPr="002F5932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cs="Calibri"/>
                <w:b/>
              </w:rPr>
            </w:pPr>
            <w:r w:rsidRPr="002F5932">
              <w:rPr>
                <w:rFonts w:cs="Calibri"/>
              </w:rPr>
              <w:t>pridobivanje in strukturiranj</w:t>
            </w:r>
            <w:r w:rsidR="00B222C5">
              <w:rPr>
                <w:rFonts w:cs="Calibri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19436" w14:textId="77777777" w:rsidR="00D02326" w:rsidRPr="002F5932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10C" w14:textId="6C4EA1FB" w:rsidR="00607463" w:rsidRPr="00537502" w:rsidRDefault="00607463" w:rsidP="00607463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Objectives:</w:t>
            </w:r>
          </w:p>
          <w:p w14:paraId="68543B8C" w14:textId="3D1B1E74" w:rsidR="00607463" w:rsidRPr="00537502" w:rsidRDefault="00607463" w:rsidP="00537502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7F3F60AA" w14:textId="607F87BF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Acquiring and improving skills in selected sports disciplines,</w:t>
            </w:r>
          </w:p>
          <w:p w14:paraId="323CB763" w14:textId="0AF581C2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develop basic motor abilities (strength, speed, coordination, precision,</w:t>
            </w:r>
            <w:r w:rsidR="00607463" w:rsidRPr="00537502">
              <w:rPr>
                <w:rFonts w:cs="Calibri"/>
                <w:bCs/>
              </w:rPr>
              <w:t>…</w:t>
            </w:r>
            <w:r w:rsidRPr="00537502">
              <w:rPr>
                <w:rFonts w:cs="Calibri"/>
                <w:bCs/>
              </w:rPr>
              <w:t>) with various tasks and organizational forms,</w:t>
            </w:r>
          </w:p>
          <w:p w14:paraId="080F1CE0" w14:textId="0C7FE57C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develop functional abilities (aerobic and anaerobic endurance),</w:t>
            </w:r>
          </w:p>
          <w:p w14:paraId="65EE8EEF" w14:textId="1AFF7EC3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get to know own motor and functional abilities during a long period of loading</w:t>
            </w:r>
          </w:p>
          <w:p w14:paraId="26AEF641" w14:textId="77777777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 the dilemmas of modern sports and respect for fair play,</w:t>
            </w:r>
          </w:p>
          <w:p w14:paraId="3BE7C757" w14:textId="1AD0FD48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to experience and understand the importance of physical stress in the function of relaxation,</w:t>
            </w:r>
          </w:p>
          <w:p w14:paraId="1AC78DAD" w14:textId="7EE717FD" w:rsidR="00F32B41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improving knowledge in the chosen sport disciplne,</w:t>
            </w:r>
          </w:p>
          <w:p w14:paraId="4CD56945" w14:textId="77777777" w:rsidR="00D02326" w:rsidRPr="00537502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formation of a permanent active attitude towards sports as a compensatory activity of work.</w:t>
            </w:r>
          </w:p>
          <w:p w14:paraId="0D605E42" w14:textId="77777777" w:rsidR="00607463" w:rsidRPr="00537502" w:rsidRDefault="00607463" w:rsidP="00607463">
            <w:pPr>
              <w:rPr>
                <w:rFonts w:cs="Calibri"/>
                <w:bCs/>
              </w:rPr>
            </w:pPr>
          </w:p>
          <w:p w14:paraId="17A13C3A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792A81F6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22CA65E5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122A064F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5B1A25B1" w14:textId="77777777" w:rsidR="00607463" w:rsidRDefault="00607463" w:rsidP="00607463">
            <w:pPr>
              <w:rPr>
                <w:rFonts w:cs="Calibri"/>
                <w:b/>
              </w:rPr>
            </w:pPr>
          </w:p>
          <w:p w14:paraId="40C8A021" w14:textId="77777777" w:rsidR="00607463" w:rsidRPr="00537502" w:rsidRDefault="00607463" w:rsidP="00607463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General competences:</w:t>
            </w:r>
          </w:p>
          <w:p w14:paraId="726B58A9" w14:textId="23EF23BF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 the impact of sport activity on health and well-being,</w:t>
            </w:r>
          </w:p>
          <w:p w14:paraId="79DAF6A8" w14:textId="64320502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 the body's response to lodad and adaptation,</w:t>
            </w:r>
          </w:p>
          <w:p w14:paraId="5EBDF6B2" w14:textId="00A00D8C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independent maintenance of motor and functional abilities,</w:t>
            </w:r>
          </w:p>
          <w:p w14:paraId="232041FF" w14:textId="078C1BCC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lastRenderedPageBreak/>
              <w:t>improvement of the communication skills,</w:t>
            </w:r>
          </w:p>
          <w:p w14:paraId="26407E63" w14:textId="43E8EC76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strengthening one's self-image,</w:t>
            </w:r>
          </w:p>
          <w:p w14:paraId="4DF046A7" w14:textId="5858E166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ability to independently participate in organized or unorganized forms of sport activites,</w:t>
            </w:r>
          </w:p>
          <w:p w14:paraId="00109B10" w14:textId="77777777" w:rsidR="00607463" w:rsidRPr="00537502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the ability to solve movement problems in different circumstances.</w:t>
            </w:r>
          </w:p>
          <w:p w14:paraId="1CA0FD42" w14:textId="77777777" w:rsidR="00607463" w:rsidRPr="00537502" w:rsidRDefault="00607463" w:rsidP="00607463">
            <w:pPr>
              <w:rPr>
                <w:rFonts w:cs="Calibri"/>
                <w:bCs/>
              </w:rPr>
            </w:pPr>
          </w:p>
          <w:p w14:paraId="7FF467A0" w14:textId="77777777" w:rsidR="00607463" w:rsidRPr="00537502" w:rsidRDefault="00607463" w:rsidP="00607463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Specific competences:</w:t>
            </w:r>
          </w:p>
          <w:p w14:paraId="69F6F294" w14:textId="52F8136A" w:rsidR="00607463" w:rsidRPr="00537502" w:rsidRDefault="00607463" w:rsidP="00607463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the ability to plan movement activity according to one's own needs and abilities,</w:t>
            </w:r>
          </w:p>
          <w:p w14:paraId="78AFCFE7" w14:textId="7FB744A0" w:rsidR="00607463" w:rsidRPr="00537502" w:rsidRDefault="00607463" w:rsidP="00537502">
            <w:pPr>
              <w:pStyle w:val="Odstavekseznama"/>
              <w:numPr>
                <w:ilvl w:val="0"/>
                <w:numId w:val="43"/>
              </w:num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>acquisition and structuring of specific movement experiences.</w:t>
            </w:r>
          </w:p>
        </w:tc>
      </w:tr>
      <w:tr w:rsidR="00D02326" w:rsidRPr="00850A1F" w14:paraId="698139F1" w14:textId="77777777" w:rsidTr="002412F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46A38" w14:textId="58C88FDE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F0BA656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4CF8E95D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41D708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9E9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39DCDFC4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Intended learning outcomes:</w:t>
            </w:r>
          </w:p>
        </w:tc>
      </w:tr>
      <w:tr w:rsidR="00D02326" w:rsidRPr="00850A1F" w14:paraId="2A5486E4" w14:textId="77777777" w:rsidTr="002412F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C74B" w14:textId="77777777" w:rsidR="00E01A43" w:rsidRPr="009F4969" w:rsidRDefault="00E01A43" w:rsidP="00E01A43">
            <w:pPr>
              <w:rPr>
                <w:rFonts w:cs="Calibri"/>
                <w:u w:val="single"/>
              </w:rPr>
            </w:pPr>
            <w:r w:rsidRPr="009F4969">
              <w:rPr>
                <w:rFonts w:cs="Calibri"/>
                <w:u w:val="single"/>
              </w:rPr>
              <w:t>Znanje in razumevanje:</w:t>
            </w:r>
          </w:p>
          <w:p w14:paraId="09223B93" w14:textId="77777777" w:rsidR="00E01A43" w:rsidRPr="005C0FA7" w:rsidRDefault="00E01A43" w:rsidP="00E01A43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14:paraId="01543A24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Osvajanje vsebin športa kot temeljev, ki dajejo življenju določeno kvaliteto,</w:t>
            </w:r>
          </w:p>
          <w:p w14:paraId="17473259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Razumevanje preventivno vlogo športa v ozaveščanju proti različnim oblikam zasvojenosti,</w:t>
            </w:r>
          </w:p>
          <w:p w14:paraId="21634DD0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Pridobitev novih znanj iz tehnike in taktike,</w:t>
            </w:r>
          </w:p>
          <w:p w14:paraId="79ACDC7E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Razumevanje odzivanja na napor,</w:t>
            </w:r>
          </w:p>
          <w:p w14:paraId="7793D19B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Utrditev in uporaba že znanih elementov v igri-tekmi,</w:t>
            </w:r>
          </w:p>
          <w:p w14:paraId="7CDD2B41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cs="Calibri"/>
              </w:rPr>
            </w:pPr>
            <w:r w:rsidRPr="00B222C5">
              <w:rPr>
                <w:rFonts w:cs="Calibri"/>
              </w:rPr>
              <w:t>Sposobnost in zmožnost uspe</w:t>
            </w:r>
            <w:r w:rsidR="00B222C5" w:rsidRPr="00B222C5">
              <w:rPr>
                <w:rFonts w:cs="Calibri"/>
              </w:rPr>
              <w:t>šnega nastopanja na tekmovanjih.</w:t>
            </w:r>
          </w:p>
          <w:p w14:paraId="4BD157DF" w14:textId="77777777" w:rsidR="00E01A43" w:rsidRPr="005C0FA7" w:rsidRDefault="00E01A43" w:rsidP="00E01A43">
            <w:pPr>
              <w:rPr>
                <w:rFonts w:cs="Calibri"/>
              </w:rPr>
            </w:pPr>
          </w:p>
          <w:p w14:paraId="3924D835" w14:textId="77777777" w:rsidR="00E01A43" w:rsidRPr="005C0FA7" w:rsidRDefault="00E01A43" w:rsidP="00E01A43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Uporaba</w:t>
            </w:r>
            <w:r w:rsidR="00B222C5" w:rsidRPr="00B222C5">
              <w:rPr>
                <w:rFonts w:cs="Calibri"/>
              </w:rPr>
              <w:t>:</w:t>
            </w:r>
          </w:p>
          <w:p w14:paraId="55874D0F" w14:textId="77777777" w:rsidR="00E01A43" w:rsidRPr="005C0FA7" w:rsidRDefault="00E01A43" w:rsidP="00E01A43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14:paraId="42A41031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00B222C5">
              <w:rPr>
                <w:rFonts w:cs="Calibri"/>
              </w:rPr>
              <w:t>Uporaba pridobljenega znanja in izkušenj za kompenzacijo vsakodnevnih stresov med študijem,</w:t>
            </w:r>
          </w:p>
          <w:p w14:paraId="2B0DF62D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00B222C5">
              <w:rPr>
                <w:rFonts w:cs="Calibri"/>
              </w:rPr>
              <w:t xml:space="preserve">Sposobnost uporabe pridobljenih znanj med igranjem, </w:t>
            </w:r>
          </w:p>
          <w:p w14:paraId="51A9F609" w14:textId="77777777" w:rsidR="00E01A43" w:rsidRPr="00B222C5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cs="Calibri"/>
              </w:rPr>
            </w:pPr>
            <w:r w:rsidRPr="00B222C5">
              <w:rPr>
                <w:rFonts w:cs="Calibri"/>
              </w:rPr>
              <w:t>Sposobnost povezovanja osvojenih znanj in izkušenj med različnimi športnimi področji.</w:t>
            </w:r>
          </w:p>
          <w:p w14:paraId="0050A15F" w14:textId="77777777" w:rsidR="00E01A43" w:rsidRPr="005C0FA7" w:rsidRDefault="00E01A43" w:rsidP="00E01A43">
            <w:pPr>
              <w:rPr>
                <w:rFonts w:cs="Calibri"/>
              </w:rPr>
            </w:pPr>
          </w:p>
          <w:p w14:paraId="304B74C8" w14:textId="77777777" w:rsidR="00E01A43" w:rsidRPr="005C0FA7" w:rsidRDefault="00E01A43" w:rsidP="00E01A43">
            <w:pPr>
              <w:rPr>
                <w:rFonts w:cs="Calibri"/>
              </w:rPr>
            </w:pPr>
            <w:r w:rsidRPr="009F4969">
              <w:rPr>
                <w:rFonts w:cs="Calibri"/>
                <w:u w:val="single"/>
              </w:rPr>
              <w:t>Refleksija</w:t>
            </w:r>
            <w:r w:rsidRPr="005C0FA7">
              <w:rPr>
                <w:rFonts w:cs="Calibri"/>
              </w:rPr>
              <w:t xml:space="preserve">: </w:t>
            </w:r>
          </w:p>
          <w:p w14:paraId="59CBEA22" w14:textId="77777777" w:rsidR="00E01A43" w:rsidRPr="005C0FA7" w:rsidRDefault="00E01A43" w:rsidP="00E01A43">
            <w:pPr>
              <w:rPr>
                <w:rFonts w:cs="Calibri"/>
              </w:rPr>
            </w:pPr>
            <w:r w:rsidRPr="005C0FA7">
              <w:rPr>
                <w:rFonts w:cs="Calibri"/>
              </w:rPr>
              <w:t>Študent:</w:t>
            </w:r>
          </w:p>
          <w:p w14:paraId="7EE1FB88" w14:textId="77777777" w:rsidR="00D02326" w:rsidRPr="00B222C5" w:rsidRDefault="00E01A43" w:rsidP="00B222C5">
            <w:pPr>
              <w:pStyle w:val="Odstavekseznama"/>
              <w:numPr>
                <w:ilvl w:val="0"/>
                <w:numId w:val="40"/>
              </w:numPr>
              <w:rPr>
                <w:rFonts w:cs="Calibri"/>
              </w:rPr>
            </w:pPr>
            <w:r w:rsidRPr="00B222C5">
              <w:rPr>
                <w:rFonts w:cs="Calibri"/>
              </w:rPr>
              <w:lastRenderedPageBreak/>
              <w:t xml:space="preserve">Uporaba pridobljenega znanja in izkušenj za kompenzacijo vsakodnevnih stresov v poklicu in med </w:t>
            </w:r>
            <w:r w:rsidR="00B222C5" w:rsidRPr="00B222C5">
              <w:rPr>
                <w:rFonts w:cs="Calibri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B80CD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2308FDA2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2AF6FC6E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ED3DD" w14:textId="77777777" w:rsidR="00D02326" w:rsidRPr="00537502" w:rsidRDefault="00D02326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Knowledge and understanding:</w:t>
            </w:r>
          </w:p>
          <w:p w14:paraId="65529F32" w14:textId="39E28300" w:rsidR="00D02326" w:rsidRPr="00537502" w:rsidRDefault="00607463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1F89DE11" w14:textId="3719C30D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Conquering </w:t>
            </w:r>
            <w:r w:rsidR="00FB4948" w:rsidRPr="00537502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>sport</w:t>
            </w:r>
            <w:r w:rsidR="00FB4948" w:rsidRPr="00537502">
              <w:rPr>
                <w:rFonts w:cs="Calibri"/>
                <w:bCs/>
              </w:rPr>
              <w:t xml:space="preserve"> content </w:t>
            </w:r>
            <w:r w:rsidRPr="00537502">
              <w:rPr>
                <w:rFonts w:cs="Calibri"/>
                <w:bCs/>
              </w:rPr>
              <w:t xml:space="preserve"> as a foundation that </w:t>
            </w:r>
            <w:r w:rsidR="00FB4948" w:rsidRPr="00537502">
              <w:rPr>
                <w:rFonts w:cs="Calibri"/>
                <w:bCs/>
              </w:rPr>
              <w:t>improve qulatiy of</w:t>
            </w:r>
            <w:r w:rsidRPr="00537502">
              <w:rPr>
                <w:rFonts w:cs="Calibri"/>
                <w:bCs/>
              </w:rPr>
              <w:t xml:space="preserve"> life,</w:t>
            </w:r>
          </w:p>
          <w:p w14:paraId="3CEC0024" w14:textId="725C8909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Understanding the preventive role of sport,</w:t>
            </w:r>
          </w:p>
          <w:p w14:paraId="66E232D4" w14:textId="08A2DC3C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Acquisition of new</w:t>
            </w:r>
            <w:r w:rsidR="00FB4948" w:rsidRPr="00537502">
              <w:rPr>
                <w:rFonts w:cs="Calibri"/>
                <w:bCs/>
              </w:rPr>
              <w:t xml:space="preserve"> technical and tactical</w:t>
            </w:r>
            <w:r w:rsidRPr="00537502">
              <w:rPr>
                <w:rFonts w:cs="Calibri"/>
                <w:bCs/>
              </w:rPr>
              <w:t xml:space="preserve"> skills,</w:t>
            </w:r>
          </w:p>
          <w:p w14:paraId="1646A61E" w14:textId="77777777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Understanding the response to exertion,</w:t>
            </w:r>
          </w:p>
          <w:p w14:paraId="0DEBF9A2" w14:textId="7F6B88EF" w:rsidR="00607463" w:rsidRPr="00537502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Consolidation and use of</w:t>
            </w:r>
            <w:r w:rsidR="00FB4948" w:rsidRPr="00537502">
              <w:rPr>
                <w:rFonts w:cs="Calibri"/>
                <w:bCs/>
              </w:rPr>
              <w:t xml:space="preserve"> </w:t>
            </w:r>
            <w:r w:rsidRPr="00537502">
              <w:rPr>
                <w:rFonts w:cs="Calibri"/>
                <w:bCs/>
              </w:rPr>
              <w:t xml:space="preserve">elements in </w:t>
            </w:r>
            <w:r w:rsidR="00FB4948" w:rsidRPr="00537502">
              <w:rPr>
                <w:rFonts w:cs="Calibri"/>
                <w:bCs/>
              </w:rPr>
              <w:t xml:space="preserve">the </w:t>
            </w:r>
            <w:r w:rsidRPr="00537502">
              <w:rPr>
                <w:rFonts w:cs="Calibri"/>
                <w:bCs/>
              </w:rPr>
              <w:t>gam</w:t>
            </w:r>
            <w:r w:rsidR="00FB4948" w:rsidRPr="00537502">
              <w:rPr>
                <w:rFonts w:cs="Calibri"/>
                <w:bCs/>
              </w:rPr>
              <w:t>e</w:t>
            </w:r>
            <w:r w:rsidRPr="00537502">
              <w:rPr>
                <w:rFonts w:cs="Calibri"/>
                <w:bCs/>
              </w:rPr>
              <w:t>,</w:t>
            </w:r>
          </w:p>
          <w:p w14:paraId="41C87BB4" w14:textId="166DD6F5" w:rsidR="00607463" w:rsidRPr="00537502" w:rsidRDefault="00607463" w:rsidP="00537502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Ability to</w:t>
            </w:r>
            <w:r w:rsidR="00FB4948" w:rsidRPr="00537502">
              <w:rPr>
                <w:rFonts w:cs="Calibri"/>
                <w:bCs/>
              </w:rPr>
              <w:t xml:space="preserve"> compete </w:t>
            </w:r>
            <w:r w:rsidRPr="00537502">
              <w:rPr>
                <w:rFonts w:cs="Calibri"/>
                <w:bCs/>
              </w:rPr>
              <w:t>successfull</w:t>
            </w:r>
            <w:r w:rsidR="00FB4948" w:rsidRPr="00537502">
              <w:rPr>
                <w:rFonts w:cs="Calibri"/>
                <w:bCs/>
              </w:rPr>
              <w:t>y</w:t>
            </w:r>
            <w:r w:rsidRPr="00537502">
              <w:rPr>
                <w:rFonts w:cs="Calibri"/>
                <w:bCs/>
              </w:rPr>
              <w:t>.</w:t>
            </w:r>
          </w:p>
          <w:p w14:paraId="30A4D5DD" w14:textId="77777777" w:rsidR="00D02326" w:rsidRPr="00537502" w:rsidRDefault="00D02326" w:rsidP="00903670">
            <w:pPr>
              <w:rPr>
                <w:rFonts w:cs="Calibri"/>
                <w:bCs/>
              </w:rPr>
            </w:pPr>
          </w:p>
          <w:p w14:paraId="3163BFE6" w14:textId="77777777" w:rsidR="00FB4948" w:rsidRPr="00537502" w:rsidRDefault="00FB4948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Use:</w:t>
            </w:r>
          </w:p>
          <w:p w14:paraId="5752BAA9" w14:textId="77777777" w:rsidR="00FB4948" w:rsidRPr="00537502" w:rsidRDefault="00FB4948" w:rsidP="00903670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7A64E1D5" w14:textId="1103EC9E" w:rsidR="00FB4948" w:rsidRPr="00537502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Using acquired knowledge and experience to compensate daily stress,</w:t>
            </w:r>
          </w:p>
          <w:p w14:paraId="27DA9846" w14:textId="77777777" w:rsidR="00FB4948" w:rsidRPr="00537502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Ability to use acquired knowledge while playing,</w:t>
            </w:r>
          </w:p>
          <w:p w14:paraId="5C6FF387" w14:textId="77777777" w:rsidR="00FB4948" w:rsidRPr="00537502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The ability to connect acquired knowledge and experience between different sport fields.</w:t>
            </w:r>
          </w:p>
          <w:p w14:paraId="5E6AF430" w14:textId="77777777" w:rsidR="00FB4948" w:rsidRPr="00537502" w:rsidRDefault="00FB4948" w:rsidP="00FB4948">
            <w:pPr>
              <w:rPr>
                <w:rFonts w:cs="Calibri"/>
                <w:bCs/>
              </w:rPr>
            </w:pPr>
          </w:p>
          <w:p w14:paraId="44501A2F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Refelxion:</w:t>
            </w:r>
          </w:p>
          <w:p w14:paraId="34EF467C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Student:</w:t>
            </w:r>
          </w:p>
          <w:p w14:paraId="2DB2402B" w14:textId="4CDB19CB" w:rsidR="00FB4948" w:rsidRPr="00537502" w:rsidRDefault="00FB4948" w:rsidP="00537502">
            <w:pPr>
              <w:pStyle w:val="Odstavekseznama"/>
              <w:numPr>
                <w:ilvl w:val="0"/>
                <w:numId w:val="45"/>
              </w:num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Use of acquired knowledge and experience to compensate  everyday stress.</w:t>
            </w:r>
          </w:p>
        </w:tc>
      </w:tr>
      <w:tr w:rsidR="00D02326" w:rsidRPr="00850A1F" w14:paraId="58E35286" w14:textId="77777777" w:rsidTr="00F31E66">
        <w:trPr>
          <w:trHeight w:hRule="exact"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76F" w14:textId="77777777" w:rsidR="00D02326" w:rsidRPr="005C0FA7" w:rsidRDefault="00D02326" w:rsidP="00903670">
            <w:pPr>
              <w:rPr>
                <w:rFonts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EEF32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89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</w:tr>
      <w:tr w:rsidR="00D02326" w:rsidRPr="00850A1F" w14:paraId="7695BD0D" w14:textId="77777777" w:rsidTr="002412F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1C7F5" w14:textId="77777777" w:rsidR="00D02326" w:rsidRPr="005C0FA7" w:rsidRDefault="00D02326" w:rsidP="00903670">
            <w:pPr>
              <w:rPr>
                <w:rFonts w:cs="Calibri"/>
              </w:rPr>
            </w:pPr>
          </w:p>
          <w:p w14:paraId="27C0BD59" w14:textId="77777777" w:rsidR="00D02326" w:rsidRPr="005C0FA7" w:rsidRDefault="00D02326" w:rsidP="00903670">
            <w:pPr>
              <w:rPr>
                <w:rFonts w:cs="Calibri"/>
              </w:rPr>
            </w:pPr>
            <w:r w:rsidRPr="005C0FA7">
              <w:rPr>
                <w:rFonts w:cs="Calibri"/>
              </w:rPr>
              <w:t>Metode poučevanja in učenja:</w:t>
            </w:r>
          </w:p>
        </w:tc>
        <w:tc>
          <w:tcPr>
            <w:tcW w:w="142" w:type="dxa"/>
          </w:tcPr>
          <w:p w14:paraId="282CD3C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AC547F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6C44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4A854ADC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Learning and teaching methods:</w:t>
            </w:r>
          </w:p>
        </w:tc>
      </w:tr>
      <w:tr w:rsidR="00D02326" w:rsidRPr="00850A1F" w14:paraId="6F4225BB" w14:textId="77777777" w:rsidTr="005C0FA7">
        <w:trPr>
          <w:trHeight w:hRule="exact" w:val="27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179" w14:textId="77777777" w:rsidR="005C0FA7" w:rsidRPr="001B1D7B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14:paraId="4EADF292" w14:textId="77777777" w:rsidR="005C0FA7" w:rsidRPr="001B1D7B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14:paraId="023FAF4C" w14:textId="77777777" w:rsidR="005C0FA7" w:rsidRPr="001B1D7B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14:paraId="6034AB6F" w14:textId="77777777" w:rsidR="00232255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14:paraId="5FA19D56" w14:textId="77777777" w:rsidR="00D029AC" w:rsidRPr="00232255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eastAsia="Times New Roman" w:cs="Calibri"/>
                <w:szCs w:val="20"/>
              </w:rPr>
            </w:pPr>
            <w:r w:rsidRPr="00232255">
              <w:rPr>
                <w:rFonts w:eastAsia="Times New Roman" w:cs="Calibri"/>
                <w:szCs w:val="20"/>
              </w:rPr>
              <w:t>Metoda praktičnih del (udeleženci ponavljajo vaje za učiteljem)</w:t>
            </w:r>
            <w:r w:rsidR="00232255">
              <w:rPr>
                <w:rFonts w:eastAsia="Times New Roman" w:cs="Calibri"/>
                <w:szCs w:val="20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DDF2E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3BE" w14:textId="182E5C8A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Lecture method</w:t>
            </w:r>
          </w:p>
          <w:p w14:paraId="036CECAB" w14:textId="45A0EA75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Discussion method </w:t>
            </w:r>
          </w:p>
          <w:p w14:paraId="04C00D5A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Case study method</w:t>
            </w:r>
          </w:p>
          <w:p w14:paraId="44B9D41F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 xml:space="preserve">- Demonstration method </w:t>
            </w:r>
          </w:p>
          <w:p w14:paraId="5307D9FA" w14:textId="280B7D68" w:rsidR="00D02326" w:rsidRPr="00850A1F" w:rsidRDefault="00FB4948" w:rsidP="00FB4948">
            <w:p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>- Method of practical works</w:t>
            </w:r>
            <w:r w:rsidRPr="00FB4948">
              <w:rPr>
                <w:rFonts w:cs="Calibri"/>
                <w:b/>
              </w:rPr>
              <w:t xml:space="preserve"> </w:t>
            </w:r>
          </w:p>
        </w:tc>
      </w:tr>
      <w:tr w:rsidR="00D02326" w:rsidRPr="00850A1F" w14:paraId="5CF25B19" w14:textId="77777777" w:rsidTr="002412F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E75F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AEF4D88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E2FFA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14:paraId="69034DEE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8192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6649D47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Assessment:</w:t>
            </w:r>
          </w:p>
        </w:tc>
      </w:tr>
      <w:tr w:rsidR="002412F8" w:rsidRPr="009F4969" w14:paraId="03193D08" w14:textId="77777777" w:rsidTr="00371D5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1A9" w14:textId="77777777" w:rsidR="00232255" w:rsidRPr="009F4969" w:rsidRDefault="005C0FA7" w:rsidP="00232255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</w:t>
            </w:r>
            <w:r w:rsidR="002412F8" w:rsidRPr="009F4969">
              <w:rPr>
                <w:rFonts w:cs="Calibri"/>
              </w:rPr>
              <w:t>risotnost na aktivnostih</w:t>
            </w:r>
            <w:r w:rsidR="00232255" w:rsidRPr="009F4969">
              <w:rPr>
                <w:rFonts w:cs="Calibri"/>
              </w:rPr>
              <w:t xml:space="preserve"> </w:t>
            </w:r>
          </w:p>
          <w:p w14:paraId="34B58998" w14:textId="77777777" w:rsidR="002412F8" w:rsidRPr="009F4969" w:rsidRDefault="00232255" w:rsidP="00232255">
            <w:pPr>
              <w:pStyle w:val="Odstavekseznama"/>
              <w:numPr>
                <w:ilvl w:val="0"/>
                <w:numId w:val="32"/>
              </w:numPr>
              <w:rPr>
                <w:rFonts w:cs="Calibri"/>
              </w:rPr>
            </w:pPr>
            <w:r w:rsidRPr="009F4969">
              <w:rPr>
                <w:rFonts w:cs="Calibri"/>
              </w:rPr>
              <w:t>Praktično preverjanje znanja</w:t>
            </w:r>
          </w:p>
          <w:p w14:paraId="336C66F5" w14:textId="77777777" w:rsidR="00232255" w:rsidRPr="009F4969" w:rsidRDefault="00232255" w:rsidP="00232255">
            <w:pPr>
              <w:rPr>
                <w:rFonts w:cs="Calibri"/>
              </w:rPr>
            </w:pPr>
          </w:p>
          <w:p w14:paraId="60B69D91" w14:textId="77777777" w:rsidR="002412F8" w:rsidRPr="009F4969" w:rsidRDefault="002412F8" w:rsidP="00232255">
            <w:pPr>
              <w:rPr>
                <w:rFonts w:cs="Calibri"/>
                <w:sz w:val="20"/>
                <w:szCs w:val="20"/>
              </w:rPr>
            </w:pPr>
            <w:r w:rsidRPr="009F4969">
              <w:rPr>
                <w:rFonts w:cs="Calibri"/>
                <w:sz w:val="20"/>
                <w:szCs w:val="20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857" w14:textId="77777777" w:rsidR="002412F8" w:rsidRPr="009F4969" w:rsidRDefault="00371D5C" w:rsidP="00371D5C">
            <w:pPr>
              <w:rPr>
                <w:rFonts w:cs="Calibri"/>
              </w:rPr>
            </w:pPr>
            <w:r w:rsidRPr="009F4969">
              <w:rPr>
                <w:rFonts w:cs="Calibri"/>
              </w:rPr>
              <w:t>8</w:t>
            </w:r>
            <w:r w:rsidR="002412F8" w:rsidRPr="009F4969">
              <w:rPr>
                <w:rFonts w:cs="Calibri"/>
              </w:rPr>
              <w:t>0 % prisotnost</w:t>
            </w:r>
          </w:p>
          <w:p w14:paraId="00F7B455" w14:textId="77777777" w:rsidR="005C0FA7" w:rsidRPr="009F4969" w:rsidRDefault="005C0FA7" w:rsidP="00232255">
            <w:pPr>
              <w:rPr>
                <w:rFonts w:cs="Calibri"/>
              </w:rPr>
            </w:pPr>
            <w:r w:rsidRPr="009F4969">
              <w:rPr>
                <w:rFonts w:cs="Calibri"/>
              </w:rPr>
              <w:t xml:space="preserve">20 % praktični </w:t>
            </w:r>
            <w:r w:rsidR="00232255" w:rsidRPr="009F4969">
              <w:rPr>
                <w:rFonts w:cs="Calibri"/>
              </w:rPr>
              <w:t xml:space="preserve">kolokvij </w:t>
            </w:r>
          </w:p>
          <w:p w14:paraId="39CDC25F" w14:textId="77777777" w:rsidR="005C0FA7" w:rsidRPr="009F4969" w:rsidRDefault="005C0FA7" w:rsidP="00371D5C">
            <w:pPr>
              <w:rPr>
                <w:rFonts w:cs="Calibr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E63" w14:textId="77777777" w:rsidR="002412F8" w:rsidRDefault="002412F8" w:rsidP="00903670">
            <w:pPr>
              <w:rPr>
                <w:rFonts w:cs="Calibri"/>
                <w:b/>
              </w:rPr>
            </w:pPr>
            <w:r w:rsidRPr="009F4969">
              <w:rPr>
                <w:rFonts w:cs="Calibri"/>
                <w:b/>
              </w:rPr>
              <w:t>Type (examination, oral, coursework, project):</w:t>
            </w:r>
          </w:p>
          <w:p w14:paraId="7ED507EA" w14:textId="155693CA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Attendance at activities</w:t>
            </w:r>
          </w:p>
          <w:p w14:paraId="4D9D87E7" w14:textId="77777777" w:rsidR="00FB4948" w:rsidRPr="00537502" w:rsidRDefault="00FB4948" w:rsidP="00FB4948">
            <w:pPr>
              <w:rPr>
                <w:rFonts w:cs="Calibri"/>
                <w:bCs/>
              </w:rPr>
            </w:pPr>
            <w:r w:rsidRPr="00537502">
              <w:rPr>
                <w:rFonts w:cs="Calibri"/>
                <w:bCs/>
              </w:rPr>
              <w:t>- Practical test of knowledge</w:t>
            </w:r>
          </w:p>
          <w:p w14:paraId="2F739856" w14:textId="77777777" w:rsidR="00FB4948" w:rsidRPr="00537502" w:rsidRDefault="00FB4948" w:rsidP="00FB4948">
            <w:pPr>
              <w:rPr>
                <w:rFonts w:cs="Calibri"/>
                <w:bCs/>
              </w:rPr>
            </w:pPr>
          </w:p>
          <w:p w14:paraId="25A697C6" w14:textId="00A7F8E8" w:rsidR="00FB4948" w:rsidRPr="009F4969" w:rsidRDefault="00FB4948" w:rsidP="00FB4948">
            <w:pPr>
              <w:rPr>
                <w:rFonts w:cs="Calibri"/>
                <w:b/>
              </w:rPr>
            </w:pPr>
            <w:r w:rsidRPr="00537502">
              <w:rPr>
                <w:rFonts w:cs="Calibri"/>
                <w:bCs/>
              </w:rPr>
              <w:t>Knowledge is evaluated with a grade: passed / failed</w:t>
            </w:r>
          </w:p>
        </w:tc>
      </w:tr>
      <w:tr w:rsidR="002412F8" w:rsidRPr="00850A1F" w14:paraId="1273ADCF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14EC" w14:textId="77777777" w:rsidR="002412F8" w:rsidRPr="00C6112B" w:rsidRDefault="002412F8" w:rsidP="00DD561D">
            <w:pPr>
              <w:rPr>
                <w:rFonts w:cs="Calibri"/>
                <w:b/>
                <w:sz w:val="22"/>
                <w:szCs w:val="22"/>
              </w:rPr>
            </w:pPr>
          </w:p>
          <w:p w14:paraId="13FAAAB5" w14:textId="77777777" w:rsidR="002412F8" w:rsidRPr="00C6112B" w:rsidRDefault="002412F8" w:rsidP="00DD561D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412F8" w:rsidRPr="00850A1F" w14:paraId="7C6D0055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A63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73AB0CC" w14:textId="77810BC9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AA3A53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219D8217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2946920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0291B005" w14:textId="77777777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 : magazin Dela in Slovenskih novic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2A1A568E" w14:textId="2C745D5B" w:rsidR="00FB4948" w:rsidRPr="00E371F4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selection for exergame development. V: A. Petelin (ur.).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</w:t>
            </w:r>
            <w:r w:rsidR="00AA3A5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lth of children and adolescents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[proceedings]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6FFDF355" w14:textId="14E6B7AB" w:rsidR="002412F8" w:rsidRPr="00537502" w:rsidRDefault="00FB4948" w:rsidP="005375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8" w:history="1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7CB2B1D7" w14:textId="77777777" w:rsidR="00D02326" w:rsidRPr="005A3092" w:rsidRDefault="00D02326" w:rsidP="00D02326">
      <w:pPr>
        <w:rPr>
          <w:rFonts w:cs="Calibri"/>
          <w:szCs w:val="22"/>
        </w:rPr>
      </w:pPr>
    </w:p>
    <w:p w14:paraId="6E5D73C6" w14:textId="77777777" w:rsidR="00F629EE" w:rsidRDefault="00F629EE" w:rsidP="00F629EE"/>
    <w:p w14:paraId="122F57B6" w14:textId="77777777" w:rsidR="00F629EE" w:rsidRDefault="00F629EE" w:rsidP="00F629EE">
      <w:pPr>
        <w:rPr>
          <w:rFonts w:ascii="Times New Roman" w:hAnsi="Times New Roman"/>
        </w:rPr>
      </w:pPr>
    </w:p>
    <w:p w14:paraId="3D44A06F" w14:textId="77777777" w:rsidR="00F629EE" w:rsidRDefault="00F629EE" w:rsidP="00F629EE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371D5C">
      <w:pgSz w:w="11906" w:h="16838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B7577" w14:textId="77777777" w:rsidR="00887B63" w:rsidRDefault="00887B63">
      <w:r>
        <w:separator/>
      </w:r>
    </w:p>
  </w:endnote>
  <w:endnote w:type="continuationSeparator" w:id="0">
    <w:p w14:paraId="29B74F42" w14:textId="77777777" w:rsidR="00887B63" w:rsidRDefault="0088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1D53F" w14:textId="77777777" w:rsidR="00887B63" w:rsidRDefault="00887B63">
      <w:r>
        <w:separator/>
      </w:r>
    </w:p>
  </w:footnote>
  <w:footnote w:type="continuationSeparator" w:id="0">
    <w:p w14:paraId="71B94669" w14:textId="77777777" w:rsidR="00887B63" w:rsidRDefault="00887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9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1"/>
  </w:num>
  <w:num w:numId="22">
    <w:abstractNumId w:val="2"/>
  </w:num>
  <w:num w:numId="23">
    <w:abstractNumId w:val="27"/>
  </w:num>
  <w:num w:numId="24">
    <w:abstractNumId w:val="12"/>
  </w:num>
  <w:num w:numId="25">
    <w:abstractNumId w:val="34"/>
  </w:num>
  <w:num w:numId="26">
    <w:abstractNumId w:val="23"/>
  </w:num>
  <w:num w:numId="27">
    <w:abstractNumId w:val="5"/>
  </w:num>
  <w:num w:numId="28">
    <w:abstractNumId w:val="15"/>
  </w:num>
  <w:num w:numId="29">
    <w:abstractNumId w:val="14"/>
  </w:num>
  <w:num w:numId="30">
    <w:abstractNumId w:val="9"/>
  </w:num>
  <w:num w:numId="31">
    <w:abstractNumId w:val="8"/>
  </w:num>
  <w:num w:numId="32">
    <w:abstractNumId w:val="36"/>
  </w:num>
  <w:num w:numId="33">
    <w:abstractNumId w:val="41"/>
  </w:num>
  <w:num w:numId="34">
    <w:abstractNumId w:val="25"/>
  </w:num>
  <w:num w:numId="35">
    <w:abstractNumId w:val="10"/>
  </w:num>
  <w:num w:numId="36">
    <w:abstractNumId w:val="13"/>
  </w:num>
  <w:num w:numId="37">
    <w:abstractNumId w:val="28"/>
  </w:num>
  <w:num w:numId="38">
    <w:abstractNumId w:val="6"/>
  </w:num>
  <w:num w:numId="39">
    <w:abstractNumId w:val="21"/>
  </w:num>
  <w:num w:numId="40">
    <w:abstractNumId w:val="35"/>
  </w:num>
  <w:num w:numId="41">
    <w:abstractNumId w:val="26"/>
  </w:num>
  <w:num w:numId="42">
    <w:abstractNumId w:val="42"/>
  </w:num>
  <w:num w:numId="43">
    <w:abstractNumId w:val="32"/>
  </w:num>
  <w:num w:numId="44">
    <w:abstractNumId w:val="30"/>
  </w:num>
  <w:num w:numId="45">
    <w:abstractNumId w:val="39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26"/>
    <w:rsid w:val="00022F88"/>
    <w:rsid w:val="00030328"/>
    <w:rsid w:val="00065900"/>
    <w:rsid w:val="00071E7B"/>
    <w:rsid w:val="000B24A1"/>
    <w:rsid w:val="000B7F9F"/>
    <w:rsid w:val="000F7F16"/>
    <w:rsid w:val="00115B15"/>
    <w:rsid w:val="00155C3E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61518"/>
    <w:rsid w:val="006A1FD7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87B63"/>
    <w:rsid w:val="008F5CB4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A3A53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67"/>
    <w:rsid w:val="00CB493E"/>
    <w:rsid w:val="00CB616E"/>
    <w:rsid w:val="00CB66AF"/>
    <w:rsid w:val="00D02326"/>
    <w:rsid w:val="00D029AC"/>
    <w:rsid w:val="00D73604"/>
    <w:rsid w:val="00DC01BF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3DA99F79"/>
    <w:rsid w:val="41374132"/>
    <w:rsid w:val="5A778F99"/>
    <w:rsid w:val="6526A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D056EF-ECBE-4F7A-895F-77A8813A7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46B19-3C9F-40DF-9405-8621EA6148BD}"/>
</file>

<file path=customXml/itemProps3.xml><?xml version="1.0" encoding="utf-8"?>
<ds:datastoreItem xmlns:ds="http://schemas.openxmlformats.org/officeDocument/2006/customXml" ds:itemID="{B091A2AB-D85C-46CC-841E-332B0FF131E3}"/>
</file>

<file path=customXml/itemProps4.xml><?xml version="1.0" encoding="utf-8"?>
<ds:datastoreItem xmlns:ds="http://schemas.openxmlformats.org/officeDocument/2006/customXml" ds:itemID="{98774B76-A751-4AA9-8FC8-AB3C6D4AF3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6617</Characters>
  <Application>Microsoft Office Word</Application>
  <DocSecurity>0</DocSecurity>
  <Lines>55</Lines>
  <Paragraphs>15</Paragraphs>
  <ScaleCrop>false</ScaleCrop>
  <Company>Univerza na Primorskem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4</cp:revision>
  <dcterms:created xsi:type="dcterms:W3CDTF">2023-11-08T11:05:00Z</dcterms:created>
  <dcterms:modified xsi:type="dcterms:W3CDTF">2023-11-10T12:13:00Z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16417400</vt:r8>
  </property>
</Properties>
</file>